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center"/>
        <w:rPr>
          <w:rFonts w:ascii="Dancing Script" w:cs="Dancing Script" w:eastAsia="Dancing Script" w:hAnsi="Dancing Script"/>
          <w:b w:val="1"/>
          <w:sz w:val="52"/>
          <w:szCs w:val="52"/>
        </w:rPr>
      </w:pPr>
      <w:r w:rsidDel="00000000" w:rsidR="00000000" w:rsidRPr="00000000">
        <w:rPr>
          <w:rFonts w:ascii="Dancing Script" w:cs="Dancing Script" w:eastAsia="Dancing Script" w:hAnsi="Dancing Script"/>
          <w:b w:val="1"/>
          <w:sz w:val="52"/>
          <w:szCs w:val="52"/>
          <w:rtl w:val="0"/>
        </w:rPr>
        <w:t xml:space="preserve">2024-2025</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Dancing Script" w:cs="Dancing Script" w:eastAsia="Dancing Script" w:hAnsi="Dancing Script"/>
          <w:b w:val="1"/>
          <w:sz w:val="20"/>
          <w:szCs w:val="20"/>
        </w:rPr>
      </w:pPr>
      <w:r w:rsidDel="00000000" w:rsidR="00000000" w:rsidRPr="00000000">
        <w:rPr>
          <w:rFonts w:ascii="Dancing Script" w:cs="Dancing Script" w:eastAsia="Dancing Script" w:hAnsi="Dancing Script"/>
          <w:b w:val="1"/>
          <w:i w:val="1"/>
          <w:sz w:val="20"/>
          <w:szCs w:val="20"/>
          <w:rtl w:val="0"/>
        </w:rPr>
        <w:t xml:space="preserve">*Effective February 1, 2024*</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Dancing Script" w:cs="Dancing Script" w:eastAsia="Dancing Script" w:hAnsi="Dancing Script"/>
          <w:b w:val="1"/>
          <w:color w:val="000000"/>
          <w:sz w:val="50"/>
          <w:szCs w:val="50"/>
        </w:rPr>
      </w:pPr>
      <w:r w:rsidDel="00000000" w:rsidR="00000000" w:rsidRPr="00000000">
        <w:rPr>
          <w:rFonts w:ascii="Dancing Script" w:cs="Dancing Script" w:eastAsia="Dancing Script" w:hAnsi="Dancing Script"/>
          <w:b w:val="1"/>
          <w:color w:val="000000"/>
          <w:sz w:val="50"/>
          <w:szCs w:val="50"/>
          <w:rtl w:val="0"/>
        </w:rPr>
        <w:t xml:space="preserve">Venue Fees &amp; Revenue Guarantees</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sz w:val="32"/>
          <w:szCs w:val="32"/>
        </w:rPr>
      </w:pPr>
      <w:r w:rsidDel="00000000" w:rsidR="00000000" w:rsidRPr="00000000">
        <w:rPr>
          <w:rFonts w:ascii="EB Garamond" w:cs="EB Garamond" w:eastAsia="EB Garamond" w:hAnsi="EB Garamond"/>
          <w:b w:val="1"/>
          <w:color w:val="000000"/>
          <w:sz w:val="32"/>
          <w:szCs w:val="32"/>
          <w:rtl w:val="0"/>
        </w:rPr>
        <w:t xml:space="preserve">Maison Lafitte</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402 Lafitte St. Mandeville, LA 70448</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The information below outlines our pricing for venue rental and minimum requirements for catering.</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i w:val="1"/>
          <w:color w:val="000000"/>
          <w:sz w:val="24"/>
          <w:szCs w:val="24"/>
        </w:rPr>
      </w:pPr>
      <w:r w:rsidDel="00000000" w:rsidR="00000000" w:rsidRPr="00000000">
        <w:rPr>
          <w:rFonts w:ascii="Bell MT" w:cs="Bell MT" w:eastAsia="Bell MT" w:hAnsi="Bell MT"/>
          <w:i w:val="1"/>
          <w:sz w:val="24"/>
          <w:szCs w:val="24"/>
          <w:rtl w:val="0"/>
        </w:rPr>
        <w:t xml:space="preserve">Special holiday rates are applicable, please inquire with your sales manager for additional details.</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9.2% tax and service charge are applicable to food and beverage selections. </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sz w:val="24"/>
          <w:szCs w:val="24"/>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8"/>
        <w:tblGridChange w:id="0">
          <w:tblGrid>
            <w:gridCol w:w="2337"/>
            <w:gridCol w:w="2337"/>
            <w:gridCol w:w="2338"/>
            <w:gridCol w:w="2338"/>
          </w:tblGrid>
        </w:tblGridChange>
      </w:tblGrid>
      <w:tr>
        <w:trPr>
          <w:cantSplit w:val="0"/>
          <w:tblHeader w:val="0"/>
        </w:trPr>
        <w:tc>
          <w:tcPr>
            <w:shd w:fill="e7e6e6" w:val="clear"/>
          </w:tcPr>
          <w:p w:rsidR="00000000" w:rsidDel="00000000" w:rsidP="00000000" w:rsidRDefault="00000000" w:rsidRPr="00000000" w14:paraId="0000000A">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Day Of The Week</w:t>
            </w:r>
          </w:p>
        </w:tc>
        <w:tc>
          <w:tcPr>
            <w:shd w:fill="e7e6e6" w:val="clear"/>
          </w:tcPr>
          <w:p w:rsidR="00000000" w:rsidDel="00000000" w:rsidP="00000000" w:rsidRDefault="00000000" w:rsidRPr="00000000" w14:paraId="0000000B">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Time Of </w:t>
            </w:r>
            <w:r w:rsidDel="00000000" w:rsidR="00000000" w:rsidRPr="00000000">
              <w:rPr>
                <w:rFonts w:ascii="EB Garamond" w:cs="EB Garamond" w:eastAsia="EB Garamond" w:hAnsi="EB Garamond"/>
                <w:b w:val="1"/>
                <w:color w:val="000000"/>
                <w:sz w:val="24"/>
                <w:szCs w:val="24"/>
                <w:shd w:fill="e7e6e6" w:val="clear"/>
                <w:rtl w:val="0"/>
              </w:rPr>
              <w:t xml:space="preserve">Year</w:t>
            </w:r>
            <w:r w:rsidDel="00000000" w:rsidR="00000000" w:rsidRPr="00000000">
              <w:rPr>
                <w:rtl w:val="0"/>
              </w:rPr>
            </w:r>
          </w:p>
        </w:tc>
        <w:tc>
          <w:tcPr>
            <w:shd w:fill="e7e6e6" w:val="clear"/>
          </w:tcPr>
          <w:p w:rsidR="00000000" w:rsidDel="00000000" w:rsidP="00000000" w:rsidRDefault="00000000" w:rsidRPr="00000000" w14:paraId="0000000C">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Venue Fee</w:t>
            </w:r>
          </w:p>
        </w:tc>
        <w:tc>
          <w:tcPr>
            <w:shd w:fill="e7e6e6" w:val="clear"/>
          </w:tcPr>
          <w:p w:rsidR="00000000" w:rsidDel="00000000" w:rsidP="00000000" w:rsidRDefault="00000000" w:rsidRPr="00000000" w14:paraId="0000000D">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Revenue Guarantee</w:t>
            </w:r>
          </w:p>
          <w:p w:rsidR="00000000" w:rsidDel="00000000" w:rsidP="00000000" w:rsidRDefault="00000000" w:rsidRPr="00000000" w14:paraId="0000000E">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(Food and Beverage Minimum)</w:t>
            </w:r>
          </w:p>
        </w:tc>
      </w:tr>
      <w:tr>
        <w:trPr>
          <w:cantSplit w:val="0"/>
          <w:tblHeader w:val="0"/>
        </w:trPr>
        <w:tc>
          <w:tcPr/>
          <w:p w:rsidR="00000000" w:rsidDel="00000000" w:rsidP="00000000" w:rsidRDefault="00000000" w:rsidRPr="00000000" w14:paraId="0000000F">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Monday-Thursday</w:t>
            </w:r>
          </w:p>
          <w:p w:rsidR="00000000" w:rsidDel="00000000" w:rsidP="00000000" w:rsidRDefault="00000000" w:rsidRPr="00000000" w14:paraId="00000010">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18"/>
                <w:szCs w:val="18"/>
                <w:rtl w:val="0"/>
              </w:rPr>
              <w:t xml:space="preserve">(Events starting at/after 2pm)</w:t>
            </w:r>
            <w:r w:rsidDel="00000000" w:rsidR="00000000" w:rsidRPr="00000000">
              <w:rPr>
                <w:rtl w:val="0"/>
              </w:rPr>
            </w:r>
          </w:p>
        </w:tc>
        <w:tc>
          <w:tcPr/>
          <w:p w:rsidR="00000000" w:rsidDel="00000000" w:rsidP="00000000" w:rsidRDefault="00000000" w:rsidRPr="00000000" w14:paraId="00000011">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Year-Round</w:t>
            </w:r>
          </w:p>
        </w:tc>
        <w:tc>
          <w:tcPr/>
          <w:p w:rsidR="00000000" w:rsidDel="00000000" w:rsidP="00000000" w:rsidRDefault="00000000" w:rsidRPr="00000000" w14:paraId="00000012">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$625</w:t>
            </w:r>
          </w:p>
        </w:tc>
        <w:tc>
          <w:tcPr/>
          <w:p w:rsidR="00000000" w:rsidDel="00000000" w:rsidP="00000000" w:rsidRDefault="00000000" w:rsidRPr="00000000" w14:paraId="00000013">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$3,000</w:t>
            </w:r>
          </w:p>
        </w:tc>
      </w:tr>
      <w:tr>
        <w:trPr>
          <w:cantSplit w:val="0"/>
          <w:tblHeader w:val="0"/>
        </w:trPr>
        <w:tc>
          <w:tcPr>
            <w:shd w:fill="e7e6e6" w:val="clear"/>
          </w:tcPr>
          <w:p w:rsidR="00000000" w:rsidDel="00000000" w:rsidP="00000000" w:rsidRDefault="00000000" w:rsidRPr="00000000" w14:paraId="00000014">
            <w:pPr>
              <w:jc w:val="center"/>
              <w:rPr>
                <w:rFonts w:ascii="EB Garamond" w:cs="EB Garamond" w:eastAsia="EB Garamond" w:hAnsi="EB Garamond"/>
                <w:b w:val="1"/>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15">
            <w:pPr>
              <w:jc w:val="center"/>
              <w:rPr>
                <w:rFonts w:ascii="EB Garamond" w:cs="EB Garamond" w:eastAsia="EB Garamond" w:hAnsi="EB Garamond"/>
                <w:b w:val="1"/>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16">
            <w:pPr>
              <w:jc w:val="center"/>
              <w:rPr>
                <w:rFonts w:ascii="EB Garamond" w:cs="EB Garamond" w:eastAsia="EB Garamond" w:hAnsi="EB Garamond"/>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17">
            <w:pPr>
              <w:jc w:val="center"/>
              <w:rPr>
                <w:rFonts w:ascii="EB Garamond" w:cs="EB Garamond" w:eastAsia="EB Garamond" w:hAnsi="EB 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8">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Daytime events-Ending by 2pm</w:t>
            </w:r>
          </w:p>
        </w:tc>
        <w:tc>
          <w:tcPr/>
          <w:p w:rsidR="00000000" w:rsidDel="00000000" w:rsidP="00000000" w:rsidRDefault="00000000" w:rsidRPr="00000000" w14:paraId="00000019">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Year-Round</w:t>
            </w:r>
          </w:p>
        </w:tc>
        <w:tc>
          <w:tcPr/>
          <w:p w:rsidR="00000000" w:rsidDel="00000000" w:rsidP="00000000" w:rsidRDefault="00000000" w:rsidRPr="00000000" w14:paraId="0000001A">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$500</w:t>
            </w:r>
          </w:p>
        </w:tc>
        <w:tc>
          <w:tcPr/>
          <w:p w:rsidR="00000000" w:rsidDel="00000000" w:rsidP="00000000" w:rsidRDefault="00000000" w:rsidRPr="00000000" w14:paraId="0000001B">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$2,000</w:t>
            </w:r>
          </w:p>
        </w:tc>
      </w:tr>
      <w:tr>
        <w:trPr>
          <w:cantSplit w:val="0"/>
          <w:tblHeader w:val="0"/>
        </w:trPr>
        <w:tc>
          <w:tcPr>
            <w:shd w:fill="e7e6e6" w:val="clear"/>
          </w:tcPr>
          <w:p w:rsidR="00000000" w:rsidDel="00000000" w:rsidP="00000000" w:rsidRDefault="00000000" w:rsidRPr="00000000" w14:paraId="0000001C">
            <w:pPr>
              <w:jc w:val="center"/>
              <w:rPr>
                <w:rFonts w:ascii="EB Garamond" w:cs="EB Garamond" w:eastAsia="EB Garamond" w:hAnsi="EB Garamond"/>
                <w:b w:val="1"/>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1D">
            <w:pPr>
              <w:jc w:val="center"/>
              <w:rPr>
                <w:rFonts w:ascii="EB Garamond" w:cs="EB Garamond" w:eastAsia="EB Garamond" w:hAnsi="EB Garamond"/>
                <w:b w:val="1"/>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1E">
            <w:pPr>
              <w:jc w:val="center"/>
              <w:rPr>
                <w:rFonts w:ascii="EB Garamond" w:cs="EB Garamond" w:eastAsia="EB Garamond" w:hAnsi="EB Garamond"/>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1F">
            <w:pPr>
              <w:jc w:val="center"/>
              <w:rPr>
                <w:rFonts w:ascii="EB Garamond" w:cs="EB Garamond" w:eastAsia="EB Garamond" w:hAnsi="EB 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0">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Sunday</w:t>
            </w:r>
          </w:p>
          <w:p w:rsidR="00000000" w:rsidDel="00000000" w:rsidP="00000000" w:rsidRDefault="00000000" w:rsidRPr="00000000" w14:paraId="00000021">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18"/>
                <w:szCs w:val="18"/>
                <w:rtl w:val="0"/>
              </w:rPr>
              <w:t xml:space="preserve">(Starting after 2pm)</w:t>
            </w:r>
            <w:r w:rsidDel="00000000" w:rsidR="00000000" w:rsidRPr="00000000">
              <w:rPr>
                <w:rtl w:val="0"/>
              </w:rPr>
            </w:r>
          </w:p>
        </w:tc>
        <w:tc>
          <w:tcPr/>
          <w:p w:rsidR="00000000" w:rsidDel="00000000" w:rsidP="00000000" w:rsidRDefault="00000000" w:rsidRPr="00000000" w14:paraId="00000022">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Prime Season</w:t>
            </w:r>
          </w:p>
          <w:p w:rsidR="00000000" w:rsidDel="00000000" w:rsidP="00000000" w:rsidRDefault="00000000" w:rsidRPr="00000000" w14:paraId="00000023">
            <w:pPr>
              <w:jc w:val="center"/>
              <w:rPr>
                <w:rFonts w:ascii="EB Garamond" w:cs="EB Garamond" w:eastAsia="EB Garamond" w:hAnsi="EB Garamond"/>
                <w:color w:val="000000"/>
                <w:sz w:val="18"/>
                <w:szCs w:val="18"/>
              </w:rPr>
            </w:pPr>
            <w:r w:rsidDel="00000000" w:rsidR="00000000" w:rsidRPr="00000000">
              <w:rPr>
                <w:rFonts w:ascii="EB Garamond" w:cs="EB Garamond" w:eastAsia="EB Garamond" w:hAnsi="EB Garamond"/>
                <w:color w:val="000000"/>
                <w:sz w:val="18"/>
                <w:szCs w:val="18"/>
                <w:rtl w:val="0"/>
              </w:rPr>
              <w:t xml:space="preserve">January-June</w:t>
            </w:r>
          </w:p>
          <w:p w:rsidR="00000000" w:rsidDel="00000000" w:rsidP="00000000" w:rsidRDefault="00000000" w:rsidRPr="00000000" w14:paraId="00000024">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18"/>
                <w:szCs w:val="18"/>
                <w:rtl w:val="0"/>
              </w:rPr>
              <w:t xml:space="preserve">October-December</w:t>
            </w:r>
            <w:r w:rsidDel="00000000" w:rsidR="00000000" w:rsidRPr="00000000">
              <w:rPr>
                <w:rtl w:val="0"/>
              </w:rPr>
            </w:r>
          </w:p>
        </w:tc>
        <w:tc>
          <w:tcPr/>
          <w:p w:rsidR="00000000" w:rsidDel="00000000" w:rsidP="00000000" w:rsidRDefault="00000000" w:rsidRPr="00000000" w14:paraId="00000025">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$1,875</w:t>
            </w:r>
          </w:p>
        </w:tc>
        <w:tc>
          <w:tcPr/>
          <w:p w:rsidR="00000000" w:rsidDel="00000000" w:rsidP="00000000" w:rsidRDefault="00000000" w:rsidRPr="00000000" w14:paraId="00000026">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$6,000</w:t>
            </w:r>
          </w:p>
        </w:tc>
      </w:tr>
      <w:tr>
        <w:trPr>
          <w:cantSplit w:val="0"/>
          <w:tblHeader w:val="0"/>
        </w:trPr>
        <w:tc>
          <w:tcPr>
            <w:shd w:fill="e7e6e6" w:val="clear"/>
          </w:tcPr>
          <w:p w:rsidR="00000000" w:rsidDel="00000000" w:rsidP="00000000" w:rsidRDefault="00000000" w:rsidRPr="00000000" w14:paraId="00000027">
            <w:pPr>
              <w:jc w:val="center"/>
              <w:rPr>
                <w:rFonts w:ascii="EB Garamond" w:cs="EB Garamond" w:eastAsia="EB Garamond" w:hAnsi="EB Garamond"/>
                <w:b w:val="1"/>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28">
            <w:pPr>
              <w:jc w:val="center"/>
              <w:rPr>
                <w:rFonts w:ascii="EB Garamond" w:cs="EB Garamond" w:eastAsia="EB Garamond" w:hAnsi="EB Garamond"/>
                <w:b w:val="1"/>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29">
            <w:pPr>
              <w:jc w:val="center"/>
              <w:rPr>
                <w:rFonts w:ascii="EB Garamond" w:cs="EB Garamond" w:eastAsia="EB Garamond" w:hAnsi="EB Garamond"/>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2A">
            <w:pPr>
              <w:jc w:val="center"/>
              <w:rPr>
                <w:rFonts w:ascii="EB Garamond" w:cs="EB Garamond" w:eastAsia="EB Garamond" w:hAnsi="EB 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B">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Friday</w:t>
            </w:r>
          </w:p>
          <w:p w:rsidR="00000000" w:rsidDel="00000000" w:rsidP="00000000" w:rsidRDefault="00000000" w:rsidRPr="00000000" w14:paraId="0000002C">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18"/>
                <w:szCs w:val="18"/>
                <w:rtl w:val="0"/>
              </w:rPr>
              <w:t xml:space="preserve">(Starting after 2pm)</w:t>
            </w:r>
            <w:r w:rsidDel="00000000" w:rsidR="00000000" w:rsidRPr="00000000">
              <w:rPr>
                <w:rtl w:val="0"/>
              </w:rPr>
            </w:r>
          </w:p>
        </w:tc>
        <w:tc>
          <w:tcPr/>
          <w:p w:rsidR="00000000" w:rsidDel="00000000" w:rsidP="00000000" w:rsidRDefault="00000000" w:rsidRPr="00000000" w14:paraId="0000002D">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Prime Season</w:t>
            </w:r>
          </w:p>
          <w:p w:rsidR="00000000" w:rsidDel="00000000" w:rsidP="00000000" w:rsidRDefault="00000000" w:rsidRPr="00000000" w14:paraId="0000002E">
            <w:pPr>
              <w:jc w:val="center"/>
              <w:rPr>
                <w:rFonts w:ascii="EB Garamond" w:cs="EB Garamond" w:eastAsia="EB Garamond" w:hAnsi="EB Garamond"/>
                <w:color w:val="000000"/>
                <w:sz w:val="18"/>
                <w:szCs w:val="18"/>
              </w:rPr>
            </w:pPr>
            <w:r w:rsidDel="00000000" w:rsidR="00000000" w:rsidRPr="00000000">
              <w:rPr>
                <w:rFonts w:ascii="EB Garamond" w:cs="EB Garamond" w:eastAsia="EB Garamond" w:hAnsi="EB Garamond"/>
                <w:color w:val="000000"/>
                <w:sz w:val="18"/>
                <w:szCs w:val="18"/>
                <w:rtl w:val="0"/>
              </w:rPr>
              <w:t xml:space="preserve">January-June</w:t>
            </w:r>
          </w:p>
          <w:p w:rsidR="00000000" w:rsidDel="00000000" w:rsidP="00000000" w:rsidRDefault="00000000" w:rsidRPr="00000000" w14:paraId="0000002F">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18"/>
                <w:szCs w:val="18"/>
                <w:rtl w:val="0"/>
              </w:rPr>
              <w:t xml:space="preserve">October-December</w:t>
            </w:r>
            <w:r w:rsidDel="00000000" w:rsidR="00000000" w:rsidRPr="00000000">
              <w:rPr>
                <w:rtl w:val="0"/>
              </w:rPr>
            </w:r>
          </w:p>
        </w:tc>
        <w:tc>
          <w:tcPr/>
          <w:p w:rsidR="00000000" w:rsidDel="00000000" w:rsidP="00000000" w:rsidRDefault="00000000" w:rsidRPr="00000000" w14:paraId="00000030">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$3,125</w:t>
            </w:r>
          </w:p>
        </w:tc>
        <w:tc>
          <w:tcPr/>
          <w:p w:rsidR="00000000" w:rsidDel="00000000" w:rsidP="00000000" w:rsidRDefault="00000000" w:rsidRPr="00000000" w14:paraId="00000031">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$12,000</w:t>
            </w:r>
          </w:p>
        </w:tc>
      </w:tr>
      <w:tr>
        <w:trPr>
          <w:cantSplit w:val="0"/>
          <w:tblHeader w:val="0"/>
        </w:trPr>
        <w:tc>
          <w:tcPr>
            <w:shd w:fill="e7e6e6" w:val="clear"/>
          </w:tcPr>
          <w:p w:rsidR="00000000" w:rsidDel="00000000" w:rsidP="00000000" w:rsidRDefault="00000000" w:rsidRPr="00000000" w14:paraId="00000032">
            <w:pPr>
              <w:jc w:val="center"/>
              <w:rPr>
                <w:rFonts w:ascii="EB Garamond" w:cs="EB Garamond" w:eastAsia="EB Garamond" w:hAnsi="EB Garamond"/>
                <w:b w:val="1"/>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33">
            <w:pPr>
              <w:jc w:val="center"/>
              <w:rPr>
                <w:rFonts w:ascii="EB Garamond" w:cs="EB Garamond" w:eastAsia="EB Garamond" w:hAnsi="EB Garamond"/>
                <w:b w:val="1"/>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34">
            <w:pPr>
              <w:jc w:val="center"/>
              <w:rPr>
                <w:rFonts w:ascii="EB Garamond" w:cs="EB Garamond" w:eastAsia="EB Garamond" w:hAnsi="EB Garamond"/>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35">
            <w:pPr>
              <w:jc w:val="center"/>
              <w:rPr>
                <w:rFonts w:ascii="EB Garamond" w:cs="EB Garamond" w:eastAsia="EB Garamond" w:hAnsi="EB 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6">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Saturday</w:t>
            </w:r>
          </w:p>
          <w:p w:rsidR="00000000" w:rsidDel="00000000" w:rsidP="00000000" w:rsidRDefault="00000000" w:rsidRPr="00000000" w14:paraId="00000037">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18"/>
                <w:szCs w:val="18"/>
                <w:rtl w:val="0"/>
              </w:rPr>
              <w:t xml:space="preserve">(Starting after 2pm)</w:t>
            </w:r>
            <w:r w:rsidDel="00000000" w:rsidR="00000000" w:rsidRPr="00000000">
              <w:rPr>
                <w:rtl w:val="0"/>
              </w:rPr>
            </w:r>
          </w:p>
        </w:tc>
        <w:tc>
          <w:tcPr/>
          <w:p w:rsidR="00000000" w:rsidDel="00000000" w:rsidP="00000000" w:rsidRDefault="00000000" w:rsidRPr="00000000" w14:paraId="00000038">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Prime Season</w:t>
            </w:r>
          </w:p>
          <w:p w:rsidR="00000000" w:rsidDel="00000000" w:rsidP="00000000" w:rsidRDefault="00000000" w:rsidRPr="00000000" w14:paraId="00000039">
            <w:pPr>
              <w:jc w:val="center"/>
              <w:rPr>
                <w:rFonts w:ascii="EB Garamond" w:cs="EB Garamond" w:eastAsia="EB Garamond" w:hAnsi="EB Garamond"/>
                <w:color w:val="000000"/>
                <w:sz w:val="18"/>
                <w:szCs w:val="18"/>
              </w:rPr>
            </w:pPr>
            <w:r w:rsidDel="00000000" w:rsidR="00000000" w:rsidRPr="00000000">
              <w:rPr>
                <w:rFonts w:ascii="EB Garamond" w:cs="EB Garamond" w:eastAsia="EB Garamond" w:hAnsi="EB Garamond"/>
                <w:color w:val="000000"/>
                <w:sz w:val="18"/>
                <w:szCs w:val="18"/>
                <w:rtl w:val="0"/>
              </w:rPr>
              <w:t xml:space="preserve">January-June</w:t>
            </w:r>
          </w:p>
          <w:p w:rsidR="00000000" w:rsidDel="00000000" w:rsidP="00000000" w:rsidRDefault="00000000" w:rsidRPr="00000000" w14:paraId="0000003A">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18"/>
                <w:szCs w:val="18"/>
                <w:rtl w:val="0"/>
              </w:rPr>
              <w:t xml:space="preserve">October-December</w:t>
            </w:r>
            <w:r w:rsidDel="00000000" w:rsidR="00000000" w:rsidRPr="00000000">
              <w:rPr>
                <w:rtl w:val="0"/>
              </w:rPr>
            </w:r>
          </w:p>
        </w:tc>
        <w:tc>
          <w:tcPr/>
          <w:p w:rsidR="00000000" w:rsidDel="00000000" w:rsidP="00000000" w:rsidRDefault="00000000" w:rsidRPr="00000000" w14:paraId="0000003B">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$4,000</w:t>
            </w:r>
          </w:p>
        </w:tc>
        <w:tc>
          <w:tcPr/>
          <w:p w:rsidR="00000000" w:rsidDel="00000000" w:rsidP="00000000" w:rsidRDefault="00000000" w:rsidRPr="00000000" w14:paraId="0000003C">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$18,200</w:t>
            </w:r>
          </w:p>
        </w:tc>
      </w:tr>
      <w:tr>
        <w:trPr>
          <w:cantSplit w:val="0"/>
          <w:tblHeader w:val="0"/>
        </w:trPr>
        <w:tc>
          <w:tcPr>
            <w:shd w:fill="e7e6e6" w:val="clear"/>
          </w:tcPr>
          <w:p w:rsidR="00000000" w:rsidDel="00000000" w:rsidP="00000000" w:rsidRDefault="00000000" w:rsidRPr="00000000" w14:paraId="0000003D">
            <w:pPr>
              <w:tabs>
                <w:tab w:val="left" w:leader="none" w:pos="420"/>
              </w:tabs>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ab/>
            </w:r>
          </w:p>
        </w:tc>
        <w:tc>
          <w:tcPr>
            <w:shd w:fill="e7e6e6" w:val="clear"/>
          </w:tcPr>
          <w:p w:rsidR="00000000" w:rsidDel="00000000" w:rsidP="00000000" w:rsidRDefault="00000000" w:rsidRPr="00000000" w14:paraId="0000003E">
            <w:pPr>
              <w:jc w:val="center"/>
              <w:rPr>
                <w:rFonts w:ascii="EB Garamond" w:cs="EB Garamond" w:eastAsia="EB Garamond" w:hAnsi="EB Garamond"/>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3F">
            <w:pPr>
              <w:jc w:val="center"/>
              <w:rPr>
                <w:rFonts w:ascii="EB Garamond" w:cs="EB Garamond" w:eastAsia="EB Garamond" w:hAnsi="EB Garamond"/>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40">
            <w:pPr>
              <w:jc w:val="center"/>
              <w:rPr>
                <w:rFonts w:ascii="EB Garamond" w:cs="EB Garamond" w:eastAsia="EB Garamond" w:hAnsi="EB 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1">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Sunday</w:t>
            </w:r>
          </w:p>
          <w:p w:rsidR="00000000" w:rsidDel="00000000" w:rsidP="00000000" w:rsidRDefault="00000000" w:rsidRPr="00000000" w14:paraId="00000042">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18"/>
                <w:szCs w:val="18"/>
                <w:rtl w:val="0"/>
              </w:rPr>
              <w:t xml:space="preserve">(Starting after 2pm)</w:t>
            </w:r>
            <w:r w:rsidDel="00000000" w:rsidR="00000000" w:rsidRPr="00000000">
              <w:rPr>
                <w:rtl w:val="0"/>
              </w:rPr>
            </w:r>
          </w:p>
        </w:tc>
        <w:tc>
          <w:tcPr/>
          <w:p w:rsidR="00000000" w:rsidDel="00000000" w:rsidP="00000000" w:rsidRDefault="00000000" w:rsidRPr="00000000" w14:paraId="00000043">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Off-Season</w:t>
            </w:r>
          </w:p>
          <w:p w:rsidR="00000000" w:rsidDel="00000000" w:rsidP="00000000" w:rsidRDefault="00000000" w:rsidRPr="00000000" w14:paraId="00000044">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18"/>
                <w:szCs w:val="18"/>
                <w:rtl w:val="0"/>
              </w:rPr>
              <w:t xml:space="preserve">July-September</w:t>
            </w:r>
            <w:r w:rsidDel="00000000" w:rsidR="00000000" w:rsidRPr="00000000">
              <w:rPr>
                <w:rtl w:val="0"/>
              </w:rPr>
            </w:r>
          </w:p>
        </w:tc>
        <w:tc>
          <w:tcPr/>
          <w:p w:rsidR="00000000" w:rsidDel="00000000" w:rsidP="00000000" w:rsidRDefault="00000000" w:rsidRPr="00000000" w14:paraId="00000045">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$1,250</w:t>
            </w:r>
          </w:p>
        </w:tc>
        <w:tc>
          <w:tcPr/>
          <w:p w:rsidR="00000000" w:rsidDel="00000000" w:rsidP="00000000" w:rsidRDefault="00000000" w:rsidRPr="00000000" w14:paraId="00000046">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$3,600</w:t>
            </w:r>
          </w:p>
        </w:tc>
      </w:tr>
      <w:tr>
        <w:trPr>
          <w:cantSplit w:val="0"/>
          <w:tblHeader w:val="0"/>
        </w:trPr>
        <w:tc>
          <w:tcPr>
            <w:shd w:fill="e7e6e6" w:val="clear"/>
          </w:tcPr>
          <w:p w:rsidR="00000000" w:rsidDel="00000000" w:rsidP="00000000" w:rsidRDefault="00000000" w:rsidRPr="00000000" w14:paraId="00000047">
            <w:pPr>
              <w:jc w:val="center"/>
              <w:rPr>
                <w:rFonts w:ascii="EB Garamond" w:cs="EB Garamond" w:eastAsia="EB Garamond" w:hAnsi="EB Garamond"/>
                <w:b w:val="1"/>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48">
            <w:pPr>
              <w:jc w:val="center"/>
              <w:rPr>
                <w:rFonts w:ascii="EB Garamond" w:cs="EB Garamond" w:eastAsia="EB Garamond" w:hAnsi="EB Garamond"/>
                <w:b w:val="1"/>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49">
            <w:pPr>
              <w:jc w:val="center"/>
              <w:rPr>
                <w:rFonts w:ascii="EB Garamond" w:cs="EB Garamond" w:eastAsia="EB Garamond" w:hAnsi="EB Garamond"/>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4A">
            <w:pPr>
              <w:jc w:val="center"/>
              <w:rPr>
                <w:rFonts w:ascii="EB Garamond" w:cs="EB Garamond" w:eastAsia="EB Garamond" w:hAnsi="EB 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B">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Friday</w:t>
            </w:r>
          </w:p>
          <w:p w:rsidR="00000000" w:rsidDel="00000000" w:rsidP="00000000" w:rsidRDefault="00000000" w:rsidRPr="00000000" w14:paraId="0000004C">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18"/>
                <w:szCs w:val="18"/>
                <w:rtl w:val="0"/>
              </w:rPr>
              <w:t xml:space="preserve">(Starting after 2pm)</w:t>
            </w:r>
            <w:r w:rsidDel="00000000" w:rsidR="00000000" w:rsidRPr="00000000">
              <w:rPr>
                <w:rtl w:val="0"/>
              </w:rPr>
            </w:r>
          </w:p>
        </w:tc>
        <w:tc>
          <w:tcPr/>
          <w:p w:rsidR="00000000" w:rsidDel="00000000" w:rsidP="00000000" w:rsidRDefault="00000000" w:rsidRPr="00000000" w14:paraId="0000004D">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Off-Season</w:t>
            </w:r>
          </w:p>
          <w:p w:rsidR="00000000" w:rsidDel="00000000" w:rsidP="00000000" w:rsidRDefault="00000000" w:rsidRPr="00000000" w14:paraId="0000004E">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18"/>
                <w:szCs w:val="18"/>
                <w:rtl w:val="0"/>
              </w:rPr>
              <w:t xml:space="preserve">July-September</w:t>
            </w:r>
            <w:r w:rsidDel="00000000" w:rsidR="00000000" w:rsidRPr="00000000">
              <w:rPr>
                <w:rtl w:val="0"/>
              </w:rPr>
            </w:r>
          </w:p>
        </w:tc>
        <w:tc>
          <w:tcPr/>
          <w:p w:rsidR="00000000" w:rsidDel="00000000" w:rsidP="00000000" w:rsidRDefault="00000000" w:rsidRPr="00000000" w14:paraId="0000004F">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$1,875</w:t>
            </w:r>
          </w:p>
        </w:tc>
        <w:tc>
          <w:tcPr/>
          <w:p w:rsidR="00000000" w:rsidDel="00000000" w:rsidP="00000000" w:rsidRDefault="00000000" w:rsidRPr="00000000" w14:paraId="00000050">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$6,000</w:t>
            </w:r>
          </w:p>
        </w:tc>
      </w:tr>
      <w:tr>
        <w:trPr>
          <w:cantSplit w:val="0"/>
          <w:tblHeader w:val="0"/>
        </w:trPr>
        <w:tc>
          <w:tcPr>
            <w:shd w:fill="e7e6e6" w:val="clear"/>
          </w:tcPr>
          <w:p w:rsidR="00000000" w:rsidDel="00000000" w:rsidP="00000000" w:rsidRDefault="00000000" w:rsidRPr="00000000" w14:paraId="00000051">
            <w:pPr>
              <w:jc w:val="center"/>
              <w:rPr>
                <w:rFonts w:ascii="EB Garamond" w:cs="EB Garamond" w:eastAsia="EB Garamond" w:hAnsi="EB Garamond"/>
                <w:b w:val="1"/>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52">
            <w:pPr>
              <w:jc w:val="center"/>
              <w:rPr>
                <w:rFonts w:ascii="EB Garamond" w:cs="EB Garamond" w:eastAsia="EB Garamond" w:hAnsi="EB Garamond"/>
                <w:b w:val="1"/>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53">
            <w:pPr>
              <w:jc w:val="center"/>
              <w:rPr>
                <w:rFonts w:ascii="EB Garamond" w:cs="EB Garamond" w:eastAsia="EB Garamond" w:hAnsi="EB Garamond"/>
                <w:color w:val="000000"/>
                <w:sz w:val="24"/>
                <w:szCs w:val="24"/>
              </w:rPr>
            </w:pPr>
            <w:r w:rsidDel="00000000" w:rsidR="00000000" w:rsidRPr="00000000">
              <w:rPr>
                <w:rtl w:val="0"/>
              </w:rPr>
            </w:r>
          </w:p>
        </w:tc>
        <w:tc>
          <w:tcPr>
            <w:shd w:fill="e7e6e6" w:val="clear"/>
          </w:tcPr>
          <w:p w:rsidR="00000000" w:rsidDel="00000000" w:rsidP="00000000" w:rsidRDefault="00000000" w:rsidRPr="00000000" w14:paraId="00000054">
            <w:pPr>
              <w:jc w:val="center"/>
              <w:rPr>
                <w:rFonts w:ascii="EB Garamond" w:cs="EB Garamond" w:eastAsia="EB Garamond" w:hAnsi="EB 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5">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Saturday</w:t>
            </w:r>
          </w:p>
          <w:p w:rsidR="00000000" w:rsidDel="00000000" w:rsidP="00000000" w:rsidRDefault="00000000" w:rsidRPr="00000000" w14:paraId="00000056">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18"/>
                <w:szCs w:val="18"/>
                <w:rtl w:val="0"/>
              </w:rPr>
              <w:t xml:space="preserve">(Starting after 2pm)</w:t>
            </w:r>
            <w:r w:rsidDel="00000000" w:rsidR="00000000" w:rsidRPr="00000000">
              <w:rPr>
                <w:rtl w:val="0"/>
              </w:rPr>
            </w:r>
          </w:p>
        </w:tc>
        <w:tc>
          <w:tcPr/>
          <w:p w:rsidR="00000000" w:rsidDel="00000000" w:rsidP="00000000" w:rsidRDefault="00000000" w:rsidRPr="00000000" w14:paraId="00000057">
            <w:pPr>
              <w:jc w:val="center"/>
              <w:rPr>
                <w:rFonts w:ascii="EB Garamond" w:cs="EB Garamond" w:eastAsia="EB Garamond" w:hAnsi="EB Garamond"/>
                <w:b w:val="1"/>
                <w:color w:val="000000"/>
                <w:sz w:val="24"/>
                <w:szCs w:val="24"/>
              </w:rPr>
            </w:pPr>
            <w:r w:rsidDel="00000000" w:rsidR="00000000" w:rsidRPr="00000000">
              <w:rPr>
                <w:rFonts w:ascii="EB Garamond" w:cs="EB Garamond" w:eastAsia="EB Garamond" w:hAnsi="EB Garamond"/>
                <w:b w:val="1"/>
                <w:color w:val="000000"/>
                <w:sz w:val="24"/>
                <w:szCs w:val="24"/>
                <w:rtl w:val="0"/>
              </w:rPr>
              <w:t xml:space="preserve">Off-Season</w:t>
            </w:r>
          </w:p>
          <w:p w:rsidR="00000000" w:rsidDel="00000000" w:rsidP="00000000" w:rsidRDefault="00000000" w:rsidRPr="00000000" w14:paraId="00000058">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18"/>
                <w:szCs w:val="18"/>
                <w:rtl w:val="0"/>
              </w:rPr>
              <w:t xml:space="preserve">July-September</w:t>
            </w:r>
            <w:r w:rsidDel="00000000" w:rsidR="00000000" w:rsidRPr="00000000">
              <w:rPr>
                <w:rtl w:val="0"/>
              </w:rPr>
            </w:r>
          </w:p>
        </w:tc>
        <w:tc>
          <w:tcPr/>
          <w:p w:rsidR="00000000" w:rsidDel="00000000" w:rsidP="00000000" w:rsidRDefault="00000000" w:rsidRPr="00000000" w14:paraId="00000059">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$3,750</w:t>
            </w:r>
          </w:p>
        </w:tc>
        <w:tc>
          <w:tcPr/>
          <w:p w:rsidR="00000000" w:rsidDel="00000000" w:rsidP="00000000" w:rsidRDefault="00000000" w:rsidRPr="00000000" w14:paraId="0000005A">
            <w:pPr>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$14,400</w:t>
            </w:r>
          </w:p>
        </w:tc>
      </w:tr>
    </w:tbl>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sz w:val="24"/>
          <w:szCs w:val="24"/>
        </w:rPr>
      </w:pPr>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e7e6e6" w:val="clear"/>
          </w:tcPr>
          <w:p w:rsidR="00000000" w:rsidDel="00000000" w:rsidP="00000000" w:rsidRDefault="00000000" w:rsidRPr="00000000" w14:paraId="0000005C">
            <w:pPr>
              <w:jc w:val="cente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sz w:val="24"/>
                <w:szCs w:val="24"/>
                <w:rtl w:val="0"/>
              </w:rPr>
              <w:t xml:space="preserve">Ceremony Fee $750</w:t>
            </w:r>
            <w:r w:rsidDel="00000000" w:rsidR="00000000" w:rsidRPr="00000000">
              <w:rPr>
                <w:rtl w:val="0"/>
              </w:rPr>
            </w:r>
          </w:p>
        </w:tc>
      </w:tr>
      <w:tr>
        <w:trPr>
          <w:cantSplit w:val="0"/>
          <w:tblHeader w:val="0"/>
        </w:trPr>
        <w:tc>
          <w:tcPr/>
          <w:p w:rsidR="00000000" w:rsidDel="00000000" w:rsidP="00000000" w:rsidRDefault="00000000" w:rsidRPr="00000000" w14:paraId="0000005D">
            <w:pPr>
              <w:jc w:val="center"/>
              <w:rPr/>
            </w:pPr>
            <w:r w:rsidDel="00000000" w:rsidR="00000000" w:rsidRPr="00000000">
              <w:rPr>
                <w:rFonts w:ascii="EB Garamond" w:cs="EB Garamond" w:eastAsia="EB Garamond" w:hAnsi="EB Garamond"/>
                <w:color w:val="000000"/>
                <w:rtl w:val="0"/>
              </w:rPr>
              <w:t xml:space="preserve">We offer multiple locations on property for you to choose from to make your ceremony unique!</w:t>
            </w:r>
            <w:r w:rsidDel="00000000" w:rsidR="00000000" w:rsidRPr="00000000">
              <w:rPr>
                <w:rtl w:val="0"/>
              </w:rPr>
            </w:r>
          </w:p>
        </w:tc>
      </w:tr>
    </w:tbl>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jc w:val="center"/>
        <w:rPr>
          <w:rFonts w:ascii="Dancing Script" w:cs="Dancing Script" w:eastAsia="Dancing Script" w:hAnsi="Dancing Script"/>
          <w:b w:val="1"/>
          <w:color w:val="000000"/>
          <w:sz w:val="24"/>
          <w:szCs w:val="24"/>
        </w:rPr>
      </w:pPr>
      <w:r w:rsidDel="00000000" w:rsidR="00000000" w:rsidRPr="00000000">
        <w:rPr>
          <w:rFonts w:ascii="Dancing Script" w:cs="Dancing Script" w:eastAsia="Dancing Script" w:hAnsi="Dancing Script"/>
          <w:b w:val="1"/>
          <w:color w:val="000000"/>
          <w:sz w:val="40"/>
          <w:szCs w:val="40"/>
          <w:rtl w:val="0"/>
        </w:rPr>
        <w:t xml:space="preserve">Commonly Asked Questions</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Q: What can I expect from the Ceremony? </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A:</w:t>
      </w:r>
      <w:r w:rsidDel="00000000" w:rsidR="00000000" w:rsidRPr="00000000">
        <w:rPr>
          <w:rFonts w:ascii="EB Garamond" w:cs="EB Garamond" w:eastAsia="EB Garamond" w:hAnsi="EB Garamond"/>
          <w:color w:val="000000"/>
          <w:rtl w:val="0"/>
        </w:rPr>
        <w:t xml:space="preserve"> We do not host ceremony-only, but you can book a reception with no ceremony.</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You will be allowed a rehearsal time of 30 minutes prior to your event date. This will be scheduled with your sales manager 60 days before your event. </w:t>
      </w:r>
      <w:r w:rsidDel="00000000" w:rsidR="00000000" w:rsidRPr="00000000">
        <w:rPr>
          <w:rFonts w:ascii="EB Garamond" w:cs="EB Garamond" w:eastAsia="EB Garamond" w:hAnsi="EB Garamond"/>
          <w:b w:val="1"/>
          <w:color w:val="000000"/>
          <w:rtl w:val="0"/>
        </w:rPr>
        <w:t xml:space="preserve">You must contact us to schedule this!</w:t>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We allow a 30-minute window prior to the start time of your ceremony for guests to arrive and get seated. The ceremony itself is 30</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color w:val="000000"/>
          <w:rtl w:val="0"/>
        </w:rPr>
        <w:t xml:space="preserve">minutes. Make sure to check the sun set time and discuss lighting with your professional photographer to decide the perfect timing for your event.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We provide 200 gold </w:t>
      </w:r>
      <w:r w:rsidDel="00000000" w:rsidR="00000000" w:rsidRPr="00000000">
        <w:rPr>
          <w:rFonts w:ascii="EB Garamond" w:cs="EB Garamond" w:eastAsia="EB Garamond" w:hAnsi="EB Garamond"/>
          <w:b w:val="1"/>
          <w:rtl w:val="0"/>
        </w:rPr>
        <w:t xml:space="preserve">Chiavari</w:t>
      </w:r>
      <w:r w:rsidDel="00000000" w:rsidR="00000000" w:rsidRPr="00000000">
        <w:rPr>
          <w:rFonts w:ascii="EB Garamond" w:cs="EB Garamond" w:eastAsia="EB Garamond" w:hAnsi="EB Garamond"/>
          <w:b w:val="1"/>
          <w:color w:val="000000"/>
          <w:rtl w:val="0"/>
        </w:rPr>
        <w:t xml:space="preserve"> chairs within the venue fees, 100 of which are used for reception seating. If you only want 100 ceremony chairs and 100 reception chairs, you can use what Maison Lafitte provides and we will set these up for your event. The 100 ceremony chairs equal approximately 8 rows of 6 chairs on each side.  We do not move or relocate chairs for reuse. If you need any additional chairs for ceremony or reception you are required to bring them in or rent them, and all vendor guidelines/requirements will apply.</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Example: Sun sets at 6:30pm</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5:00pm – Guests’ arrival</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5:30pm – Ceremony start time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(ceremony start time is the time that would go on your invitation NOT the guests arrival time)</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6:00-9:00pm – Reception</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Q. Where can I have my Ceremony?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A.</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Front of the House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rtl w:val="0"/>
        </w:rPr>
        <w:t xml:space="preserve">In Front</w:t>
      </w:r>
      <w:r w:rsidDel="00000000" w:rsidR="00000000" w:rsidRPr="00000000">
        <w:rPr>
          <w:rFonts w:ascii="EB Garamond" w:cs="EB Garamond" w:eastAsia="EB Garamond" w:hAnsi="EB Garamond"/>
          <w:color w:val="000000"/>
          <w:rtl w:val="0"/>
        </w:rPr>
        <w:t xml:space="preserve"> of outdoor Fireplace</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Gazebo (Smaller ceremony)</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Under the Pavilion</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 ($500 flip fee required if you choose to have your ceremony under the pavilion)  </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Q. What is the Rain Plan?</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A.</w:t>
      </w:r>
      <w:r w:rsidDel="00000000" w:rsidR="00000000" w:rsidRPr="00000000">
        <w:rPr>
          <w:rFonts w:ascii="EB Garamond" w:cs="EB Garamond" w:eastAsia="EB Garamond" w:hAnsi="EB Garamond"/>
          <w:color w:val="000000"/>
          <w:rtl w:val="0"/>
        </w:rPr>
        <w:t xml:space="preserve"> We have rain plans in place which are detailed in our Venue and Catering Questionnaire.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Any vendors affected by the flip, such as a florist who may need to set arrangements post-flip must be notified in advance and prepared to participate in the flip if necessary.</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rPr>
      </w:pP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b w:val="1"/>
          <w:color w:val="000000"/>
          <w:rtl w:val="0"/>
        </w:rPr>
        <w:t xml:space="preserve">Q: What can I expect from the Reception?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A:</w:t>
      </w:r>
      <w:r w:rsidDel="00000000" w:rsidR="00000000" w:rsidRPr="00000000">
        <w:rPr>
          <w:rFonts w:ascii="EB Garamond" w:cs="EB Garamond" w:eastAsia="EB Garamond" w:hAnsi="EB Garamond"/>
          <w:color w:val="000000"/>
          <w:rtl w:val="0"/>
        </w:rPr>
        <w:t xml:space="preserve"> The reception is a standard 3-hour event. We do require all food and beverage catering to go through Maison Lafitte which is located on the food and beverage package pricing section of our website.</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Maison Lafitte provides furniture, tables, chairs, linens, catering equipment, etc. for your event and is detailed in the Furniture/Floorplans section of the website. </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We allow a 3-hour window prior to the event for set-up, deliveries, and vendors and a 1-hour breakdown time after the event for removal of all items, décor, etc.</w:t>
      </w:r>
      <w:r w:rsidDel="00000000" w:rsidR="00000000" w:rsidRPr="00000000">
        <w:rPr>
          <w:rFonts w:ascii="EB Garamond" w:cs="EB Garamond" w:eastAsia="EB Garamond" w:hAnsi="EB Garamond"/>
          <w:color w:val="000000"/>
          <w:rtl w:val="0"/>
        </w:rPr>
        <w:t xml:space="preserve"> Please refer to our vendor section in the welcome packet for a detailed description of vendor guidelines/requirements.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You can add one extra hour to your event.</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You must assign a friend or family member or hire a professional coordinator to conduct your day-of event details and timeline outside of what Maison Lafitte handles which is detailed in our Welcome Packet.</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Q: What is a Revenue Guarantee?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A:</w:t>
      </w:r>
      <w:r w:rsidDel="00000000" w:rsidR="00000000" w:rsidRPr="00000000">
        <w:rPr>
          <w:rFonts w:ascii="EB Garamond" w:cs="EB Garamond" w:eastAsia="EB Garamond" w:hAnsi="EB Garamond"/>
          <w:color w:val="000000"/>
          <w:rtl w:val="0"/>
        </w:rPr>
        <w:t xml:space="preserve"> This is the minimum amount of food and beverage catering that must be spent on your event.  This is the amount that will go on your contract along with the venue and ceremony fee, if applicable.  The amount on the contract is the total of venue/ceremony fee, minimum revenue guarantee, service charge and tax. We do not tax the service charge.  This total amount will change based on your final food and beverage selections and final head count.  If you do not reach the minimum, the difference not spent will roll into the venue fee.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Q: What is Service Charge?</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A:</w:t>
      </w:r>
      <w:r w:rsidDel="00000000" w:rsidR="00000000" w:rsidRPr="00000000">
        <w:rPr>
          <w:rFonts w:ascii="EB Garamond" w:cs="EB Garamond" w:eastAsia="EB Garamond" w:hAnsi="EB Garamond"/>
          <w:color w:val="000000"/>
          <w:rtl w:val="0"/>
        </w:rPr>
        <w:t xml:space="preserve"> The service charge is a standard 20% fee charged on venue, food, and beverages. This fee is not a gratuity or tip. It is a </w:t>
      </w:r>
      <w:r w:rsidDel="00000000" w:rsidR="00000000" w:rsidRPr="00000000">
        <w:rPr>
          <w:rFonts w:ascii="EB Garamond" w:cs="EB Garamond" w:eastAsia="EB Garamond" w:hAnsi="EB Garamond"/>
          <w:rtl w:val="0"/>
        </w:rPr>
        <w:t xml:space="preserve">fee which</w:t>
      </w:r>
      <w:r w:rsidDel="00000000" w:rsidR="00000000" w:rsidRPr="00000000">
        <w:rPr>
          <w:rFonts w:ascii="EB Garamond" w:cs="EB Garamond" w:eastAsia="EB Garamond" w:hAnsi="EB Garamond"/>
          <w:color w:val="000000"/>
          <w:rtl w:val="0"/>
        </w:rPr>
        <w:t xml:space="preserve"> we use to pay our staff higher hourly wages or set rates, depending on the position and time with the company. Additional tips and gratuities are optional, not required.</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Plated events are subject to different service charges which are detailed in your menu and beverage packages.</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Q. How many guests can Maison Lafitte accommodate?</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We can host events for 35 – 400 guests.  Our suggested </w:t>
      </w:r>
      <w:r w:rsidDel="00000000" w:rsidR="00000000" w:rsidRPr="00000000">
        <w:rPr>
          <w:rFonts w:ascii="EB Garamond" w:cs="EB Garamond" w:eastAsia="EB Garamond" w:hAnsi="EB Garamond"/>
          <w:rtl w:val="0"/>
        </w:rPr>
        <w:t xml:space="preserve">floor plans</w:t>
      </w:r>
      <w:r w:rsidDel="00000000" w:rsidR="00000000" w:rsidRPr="00000000">
        <w:rPr>
          <w:rFonts w:ascii="EB Garamond" w:cs="EB Garamond" w:eastAsia="EB Garamond" w:hAnsi="EB Garamond"/>
          <w:color w:val="000000"/>
          <w:rtl w:val="0"/>
        </w:rPr>
        <w:t xml:space="preserve"> and list of included furniture are helpful tools to use if you are planning a larger event and may need supplemental items such as extra tables, chairs, linens, or a tent for the side yard. We encourage you to dream up a space that best suits your event goals and needs. </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Q. Is there a Mandeville Noise Ordinance? </w:t>
      </w:r>
    </w:p>
    <w:p w:rsidR="00000000" w:rsidDel="00000000" w:rsidP="00000000" w:rsidRDefault="00000000" w:rsidRPr="00000000" w14:paraId="00000089">
      <w:pPr>
        <w:spacing w:after="0" w:line="240" w:lineRule="auto"/>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City of Mandeville has the following noise ordinances in place:</w:t>
      </w:r>
    </w:p>
    <w:p w:rsidR="00000000" w:rsidDel="00000000" w:rsidP="00000000" w:rsidRDefault="00000000" w:rsidRPr="00000000" w14:paraId="0000008A">
      <w:pPr>
        <w:spacing w:after="0" w:line="240" w:lineRule="auto"/>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Outdoor Operations can go until 12am on Fridays, Saturdays, and holidays.</w:t>
      </w:r>
    </w:p>
    <w:p w:rsidR="00000000" w:rsidDel="00000000" w:rsidP="00000000" w:rsidRDefault="00000000" w:rsidRPr="00000000" w14:paraId="0000008B">
      <w:pPr>
        <w:spacing w:after="0" w:line="240" w:lineRule="auto"/>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Outdoor amplification / music is permitted until 10pm only.</w:t>
      </w:r>
    </w:p>
    <w:p w:rsidR="00000000" w:rsidDel="00000000" w:rsidP="00000000" w:rsidRDefault="00000000" w:rsidRPr="00000000" w14:paraId="0000008C">
      <w:pPr>
        <w:spacing w:after="0" w:line="240" w:lineRule="auto"/>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Indoor amplification / music is permitted until 12am.</w:t>
      </w:r>
    </w:p>
    <w:p w:rsidR="00000000" w:rsidDel="00000000" w:rsidP="00000000" w:rsidRDefault="00000000" w:rsidRPr="00000000" w14:paraId="0000008D">
      <w:pPr>
        <w:spacing w:after="0" w:line="240" w:lineRule="auto"/>
        <w:jc w:val="center"/>
        <w:rPr>
          <w:rFonts w:ascii="EB Garamond" w:cs="EB Garamond" w:eastAsia="EB Garamond" w:hAnsi="EB Garamond"/>
          <w:b w:val="1"/>
          <w:i w:val="1"/>
        </w:rPr>
      </w:pPr>
      <w:r w:rsidDel="00000000" w:rsidR="00000000" w:rsidRPr="00000000">
        <w:rPr>
          <w:rFonts w:ascii="EB Garamond" w:cs="EB Garamond" w:eastAsia="EB Garamond" w:hAnsi="EB Garamond"/>
          <w:b w:val="1"/>
          <w:rtl w:val="0"/>
        </w:rPr>
        <w:t xml:space="preserve">Maison Lafitte is not responsible for any consequences that may occur if the client chooses to disregard the ordinances and will not issue any reimbursements or compensations</w:t>
      </w:r>
      <w:r w:rsidDel="00000000" w:rsidR="00000000" w:rsidRPr="00000000">
        <w:rPr>
          <w:rFonts w:ascii="EB Garamond" w:cs="EB Garamond" w:eastAsia="EB Garamond" w:hAnsi="EB Garamond"/>
          <w:b w:val="1"/>
          <w:i w:val="1"/>
          <w:rtl w:val="0"/>
        </w:rPr>
        <w:t xml:space="preserve">.</w:t>
      </w:r>
    </w:p>
    <w:p w:rsidR="00000000" w:rsidDel="00000000" w:rsidP="00000000" w:rsidRDefault="00000000" w:rsidRPr="00000000" w14:paraId="0000008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ancing Script">
    <w:embedRegular w:fontKey="{00000000-0000-0000-0000-000000000000}" r:id="rId9" w:subsetted="0"/>
    <w:embedBold w:fontKey="{00000000-0000-0000-0000-000000000000}" r:id="rId10" w:subsetted="0"/>
  </w:font>
  <w:font w:name="Bell M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17165"/>
    <w:rPr>
      <w:rFonts w:ascii="Calibri" w:cs="Calibri" w:eastAsia="Calibri" w:hAnsi="Calibri"/>
      <w:kern w:val="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61716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1" Type="http://schemas.openxmlformats.org/officeDocument/2006/relationships/font" Target="fonts/BellMT-regular.ttf"/><Relationship Id="rId10" Type="http://schemas.openxmlformats.org/officeDocument/2006/relationships/font" Target="fonts/DancingScript-bold.ttf"/><Relationship Id="rId13" Type="http://schemas.openxmlformats.org/officeDocument/2006/relationships/font" Target="fonts/BellMT-italic.ttf"/><Relationship Id="rId12" Type="http://schemas.openxmlformats.org/officeDocument/2006/relationships/font" Target="fonts/BellMT-bold.ttf"/><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9" Type="http://schemas.openxmlformats.org/officeDocument/2006/relationships/font" Target="fonts/DancingScript-regular.ttf"/><Relationship Id="rId14" Type="http://schemas.openxmlformats.org/officeDocument/2006/relationships/font" Target="fonts/BellMT-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NlFtpBW/wGgPBWi1diO3m695cg==">CgMxLjA4AHIhMUtVQ2lzS1dRSVlfY3RTWlF1cEVxdG83OWpXOXNla1J1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2023-08-14T17:31:00Z</dcterms:created>
  <dc:creator>Chloe</dc:creator>
</cp:coreProperties>
</file>